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83" w:rsidRDefault="00162549" w:rsidP="00147483">
      <w:pPr>
        <w:ind w:left="2160"/>
        <w:jc w:val="center"/>
        <w:rPr>
          <w:rFonts w:ascii="Arial Black" w:hAnsi="Arial Black"/>
          <w:b/>
          <w:color w:val="333399"/>
          <w:sz w:val="40"/>
          <w:szCs w:val="40"/>
        </w:rPr>
      </w:pPr>
      <w:r w:rsidRPr="00162549">
        <w:rPr>
          <w:rFonts w:ascii="Arial Black" w:hAnsi="Arial Black"/>
          <w:b/>
          <w:noProof/>
          <w:color w:val="33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41B6" wp14:editId="481D9578">
                <wp:simplePos x="0" y="0"/>
                <wp:positionH relativeFrom="column">
                  <wp:posOffset>-96520</wp:posOffset>
                </wp:positionH>
                <wp:positionV relativeFrom="paragraph">
                  <wp:posOffset>-558800</wp:posOffset>
                </wp:positionV>
                <wp:extent cx="1671320" cy="1403985"/>
                <wp:effectExtent l="0" t="0" r="508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49" w:rsidRDefault="00162549"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333399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E174E67" wp14:editId="5F27C89E">
                                  <wp:extent cx="1376680" cy="117138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C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297" cy="1175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-44pt;width:13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esIQIAAB4EAAAOAAAAZHJzL2Uyb0RvYy54bWysU9tu2zAMfR+wfxD0vti5NYkRp+jSZRjQ&#10;XYB2HyDLcixMEjVJiZ19fSk5TbPtbZgfBMokDw8PqfVtrxU5CuclmJKORzklwnCopdmX9PvT7t2S&#10;Eh+YqZkCI0p6Ep7ebt6+WXe2EBNoQdXCEQQxvuhsSdsQbJFlnrdCMz8CKww6G3CaBby6fVY71iG6&#10;Vtkkz2+yDlxtHXDhPf69H5x0k/CbRvDwtWm8CESVFLmFdLp0VvHMNmtW7B2zreRnGuwfWGgmDRa9&#10;QN2zwMjByb+gtOQOPDRhxEFn0DSSi9QDdjPO/+jmsWVWpF5QHG8vMvn/B8u/HL85IuuSTvMFJYZp&#10;HNKT6AN5Dz2ZRH066wsMe7QYGHr8jXNOvXr7APyHJwa2LTN7ceccdK1gNfIbx8zsKnXA8RGk6j5D&#10;jWXYIUAC6huno3goB0F0nNPpMptIhceSN4vxdIIujr7xLJ+ulvNUgxUv6db58FGAJtEoqcPhJ3h2&#10;fPAh0mHFS0is5kHJeieVShe3r7bKkSPDRdml74z+W5gypCvpaj6ZJ2QDMT/tkJYBF1lJXdJlHr+Y&#10;zoooxwdTJzswqQYbmShz1idKMogT+qrHwChaBfUJlXIwLCw+MDRacL8o6XBZS+p/HpgTlKhPBtVe&#10;jWezuN3pMpsvok7u2lNde5jhCFXSQMlgbkN6EUkHe4dT2cmk1yuTM1dcwiTj+cHELb++p6jXZ715&#10;BgAA//8DAFBLAwQUAAYACAAAACEAA8+8H98AAAALAQAADwAAAGRycy9kb3ducmV2LnhtbEyPzU7D&#10;MBCE70i8g7VI3FonKUVRGqeqqLhwQKJFgqMbb+Ko8Y9sNw1vz/YEtxntp9mZejubkU0Y4uCsgHyZ&#10;AUPbOjXYXsDn8XVRAotJWiVHZ1HAD0bYNvd3tayUu9oPnA6pZxRiYyUF6JR8xXlsNRoZl86jpVvn&#10;gpGJbOi5CvJK4WbkRZY9cyMHSx+09PiisT0fLkbAl9GD2of3706N0/6t2639HLwQjw/zbgMs4Zz+&#10;YLjVp+rQUKeTu1gV2Shgka8LQkmUJY0ioni6iROhq1UOvKn5/w3NLwAAAP//AwBQSwECLQAUAAYA&#10;CAAAACEAtoM4kv4AAADhAQAAEwAAAAAAAAAAAAAAAAAAAAAAW0NvbnRlbnRfVHlwZXNdLnhtbFBL&#10;AQItABQABgAIAAAAIQA4/SH/1gAAAJQBAAALAAAAAAAAAAAAAAAAAC8BAABfcmVscy8ucmVsc1BL&#10;AQItABQABgAIAAAAIQDVfqesIQIAAB4EAAAOAAAAAAAAAAAAAAAAAC4CAABkcnMvZTJvRG9jLnht&#10;bFBLAQItABQABgAIAAAAIQADz7wf3wAAAAsBAAAPAAAAAAAAAAAAAAAAAHsEAABkcnMvZG93bnJl&#10;di54bWxQSwUGAAAAAAQABADzAAAAhwUAAAAA&#10;" stroked="f">
                <v:textbox style="mso-fit-shape-to-text:t">
                  <w:txbxContent>
                    <w:p w:rsidR="00162549" w:rsidRDefault="00162549">
                      <w:bookmarkStart w:id="1" w:name="_GoBack"/>
                      <w:r>
                        <w:rPr>
                          <w:rFonts w:ascii="Arial Black" w:hAnsi="Arial Black"/>
                          <w:b/>
                          <w:noProof/>
                          <w:color w:val="333399"/>
                          <w:sz w:val="40"/>
                          <w:szCs w:val="40"/>
                        </w:rPr>
                        <w:drawing>
                          <wp:inline distT="0" distB="0" distL="0" distR="0" wp14:anchorId="7E174E67" wp14:editId="5F27C89E">
                            <wp:extent cx="1376680" cy="117138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C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297" cy="1175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color w:val="333399"/>
          <w:sz w:val="40"/>
          <w:szCs w:val="40"/>
        </w:rPr>
        <w:t>VMNL</w:t>
      </w:r>
      <w:r w:rsidR="00147483" w:rsidRPr="00147483">
        <w:rPr>
          <w:rFonts w:ascii="Arial Black" w:hAnsi="Arial Black"/>
          <w:b/>
          <w:color w:val="333399"/>
          <w:sz w:val="40"/>
          <w:szCs w:val="40"/>
        </w:rPr>
        <w:t xml:space="preserve"> TEAM </w:t>
      </w:r>
      <w:bookmarkStart w:id="0" w:name="_GoBack"/>
      <w:r w:rsidR="00147483" w:rsidRPr="00147483">
        <w:rPr>
          <w:rFonts w:ascii="Arial Black" w:hAnsi="Arial Black"/>
          <w:b/>
          <w:color w:val="333399"/>
          <w:sz w:val="40"/>
          <w:szCs w:val="40"/>
        </w:rPr>
        <w:t>MANAGER</w:t>
      </w:r>
    </w:p>
    <w:p w:rsidR="006D4784" w:rsidRPr="00147483" w:rsidRDefault="006D4784" w:rsidP="006D4784">
      <w:pPr>
        <w:ind w:left="2160"/>
        <w:jc w:val="center"/>
        <w:rPr>
          <w:rFonts w:ascii="Arial Black" w:hAnsi="Arial Black"/>
          <w:b/>
          <w:color w:val="333399"/>
          <w:sz w:val="40"/>
          <w:szCs w:val="40"/>
        </w:rPr>
      </w:pPr>
      <w:r>
        <w:rPr>
          <w:rFonts w:ascii="Arial Black" w:hAnsi="Arial Black"/>
          <w:b/>
          <w:color w:val="333399"/>
          <w:sz w:val="40"/>
          <w:szCs w:val="40"/>
        </w:rPr>
        <w:t>P</w:t>
      </w:r>
      <w:r w:rsidRPr="00147483">
        <w:rPr>
          <w:rFonts w:ascii="Arial Black" w:hAnsi="Arial Black"/>
          <w:b/>
          <w:color w:val="333399"/>
          <w:sz w:val="40"/>
          <w:szCs w:val="40"/>
        </w:rPr>
        <w:t>OSITION DESCRIPTION</w:t>
      </w:r>
    </w:p>
    <w:bookmarkEnd w:id="0"/>
    <w:p w:rsidR="00147483" w:rsidRPr="00162549" w:rsidRDefault="00147483" w:rsidP="00147483">
      <w:pPr>
        <w:jc w:val="center"/>
        <w:rPr>
          <w:rFonts w:ascii="Arial Black" w:hAnsi="Arial Black"/>
          <w:color w:val="333399"/>
          <w:sz w:val="28"/>
          <w:szCs w:val="28"/>
        </w:rPr>
      </w:pPr>
      <w:r w:rsidRPr="00162549">
        <w:rPr>
          <w:rFonts w:ascii="Arial Black" w:hAnsi="Arial Black"/>
          <w:color w:val="333399"/>
          <w:sz w:val="28"/>
          <w:szCs w:val="28"/>
        </w:rPr>
        <w:t>___________</w:t>
      </w:r>
      <w:r w:rsidR="00162549">
        <w:rPr>
          <w:rFonts w:ascii="Arial Black" w:hAnsi="Arial Black"/>
          <w:color w:val="333399"/>
          <w:sz w:val="28"/>
          <w:szCs w:val="28"/>
        </w:rPr>
        <w:t>______________________</w:t>
      </w:r>
      <w:r w:rsidRPr="00162549">
        <w:rPr>
          <w:rFonts w:ascii="Arial Black" w:hAnsi="Arial Black"/>
          <w:color w:val="333399"/>
          <w:sz w:val="28"/>
          <w:szCs w:val="28"/>
        </w:rPr>
        <w:t>______________________________</w:t>
      </w:r>
    </w:p>
    <w:p w:rsidR="00147483" w:rsidRPr="00147483" w:rsidRDefault="00147483" w:rsidP="00147483">
      <w:pPr>
        <w:rPr>
          <w:rFonts w:ascii="Arial" w:hAnsi="Arial" w:cs="Arial"/>
          <w:sz w:val="20"/>
          <w:szCs w:val="20"/>
        </w:rPr>
      </w:pPr>
    </w:p>
    <w:p w:rsidR="00147483" w:rsidRPr="00984CD9" w:rsidRDefault="00147483" w:rsidP="00ED10D4">
      <w:pPr>
        <w:ind w:left="567" w:right="36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The Manager of each Victorian team is considered a senior member of the team and may be responsible for making decisions regarding the team’s welfare. They will also be required to adhere to the current code of conduct.</w:t>
      </w:r>
    </w:p>
    <w:p w:rsidR="00147483" w:rsidRPr="00984CD9" w:rsidRDefault="00147483" w:rsidP="00ED10D4">
      <w:pPr>
        <w:ind w:left="567" w:right="360"/>
        <w:rPr>
          <w:rFonts w:ascii="Arial" w:hAnsi="Arial" w:cs="Arial"/>
          <w:sz w:val="22"/>
          <w:szCs w:val="22"/>
        </w:rPr>
      </w:pPr>
    </w:p>
    <w:p w:rsidR="00147483" w:rsidRPr="00984CD9" w:rsidRDefault="00147483" w:rsidP="00ED10D4">
      <w:pPr>
        <w:ind w:left="567" w:right="36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Specifically, they will be responsible for the following:</w:t>
      </w:r>
    </w:p>
    <w:p w:rsidR="00147483" w:rsidRPr="00984CD9" w:rsidRDefault="00147483" w:rsidP="00ED10D4">
      <w:pPr>
        <w:ind w:left="567" w:right="360"/>
        <w:rPr>
          <w:rFonts w:ascii="Arial" w:hAnsi="Arial" w:cs="Arial"/>
          <w:sz w:val="22"/>
          <w:szCs w:val="22"/>
        </w:rPr>
      </w:pPr>
    </w:p>
    <w:p w:rsidR="00147483" w:rsidRDefault="00147483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Updating names, addresses, telephone numbers and all relevant netball information for each player and off</w:t>
      </w:r>
      <w:r w:rsidR="00162549">
        <w:rPr>
          <w:rFonts w:ascii="Arial" w:hAnsi="Arial" w:cs="Arial"/>
          <w:sz w:val="22"/>
          <w:szCs w:val="22"/>
        </w:rPr>
        <w:t>icial travelling with that team. This is to occur at the point of notification to the TM and reported via email to VMNL immediately.</w:t>
      </w:r>
    </w:p>
    <w:p w:rsidR="00162549" w:rsidRPr="00984CD9" w:rsidRDefault="00162549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attendance report to be taken at each training session and reported to VMNL weekly.</w:t>
      </w:r>
    </w:p>
    <w:p w:rsidR="00147483" w:rsidRPr="00984CD9" w:rsidRDefault="00147483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Liaise with the Team Coach to ensure all responsibilities are carried out in preparation for the training program</w:t>
      </w:r>
      <w:r w:rsidRPr="00984CD9">
        <w:rPr>
          <w:rFonts w:ascii="Arial" w:hAnsi="Arial" w:cs="Arial"/>
          <w:sz w:val="22"/>
          <w:szCs w:val="22"/>
        </w:rPr>
        <w:br/>
        <w:t>i.e. Equipment, venues, opposition, etc.</w:t>
      </w:r>
    </w:p>
    <w:p w:rsidR="00147483" w:rsidRPr="00984CD9" w:rsidRDefault="00147483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Liaise with the VMNL Umpires Coordinator to ensure that umpires are available when required</w:t>
      </w:r>
    </w:p>
    <w:p w:rsidR="00147483" w:rsidRDefault="00147483" w:rsidP="00ED10D4">
      <w:pPr>
        <w:numPr>
          <w:ilvl w:val="0"/>
          <w:numId w:val="1"/>
        </w:numPr>
        <w:ind w:left="567" w:right="360" w:firstLine="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 xml:space="preserve">Attend </w:t>
      </w:r>
      <w:r w:rsidR="00162549">
        <w:rPr>
          <w:rFonts w:ascii="Arial" w:hAnsi="Arial" w:cs="Arial"/>
          <w:sz w:val="22"/>
          <w:szCs w:val="22"/>
        </w:rPr>
        <w:t xml:space="preserve">all </w:t>
      </w:r>
      <w:r w:rsidRPr="00984CD9">
        <w:rPr>
          <w:rFonts w:ascii="Arial" w:hAnsi="Arial" w:cs="Arial"/>
          <w:sz w:val="22"/>
          <w:szCs w:val="22"/>
        </w:rPr>
        <w:t>training sessions and all team functions</w:t>
      </w:r>
    </w:p>
    <w:p w:rsidR="00B73450" w:rsidRPr="00984CD9" w:rsidRDefault="00B73450" w:rsidP="00ED10D4">
      <w:pPr>
        <w:numPr>
          <w:ilvl w:val="0"/>
          <w:numId w:val="1"/>
        </w:numPr>
        <w:ind w:left="567" w:righ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 weekly report of players training attendance/or not to the committee</w:t>
      </w:r>
    </w:p>
    <w:p w:rsidR="00147483" w:rsidRPr="00984CD9" w:rsidRDefault="00147483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Ensure all VMNL property (balls, etc) is properly accounted</w:t>
      </w:r>
      <w:r w:rsidR="00162549">
        <w:rPr>
          <w:rFonts w:ascii="Arial" w:hAnsi="Arial" w:cs="Arial"/>
          <w:sz w:val="22"/>
          <w:szCs w:val="22"/>
        </w:rPr>
        <w:t xml:space="preserve"> for and returned to the VMNL</w:t>
      </w:r>
      <w:r w:rsidRPr="00984CD9">
        <w:rPr>
          <w:rFonts w:ascii="Arial" w:hAnsi="Arial" w:cs="Arial"/>
          <w:sz w:val="22"/>
          <w:szCs w:val="22"/>
        </w:rPr>
        <w:t xml:space="preserve"> after the Championships have concluded</w:t>
      </w:r>
    </w:p>
    <w:p w:rsidR="00147483" w:rsidRPr="00984CD9" w:rsidRDefault="00147483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Collect all moneys required and maintain an accurate accounting of such moneys using the provided VMNL Log Book.</w:t>
      </w:r>
    </w:p>
    <w:p w:rsidR="00147483" w:rsidRPr="00984CD9" w:rsidRDefault="00147483" w:rsidP="00ED10D4">
      <w:pPr>
        <w:numPr>
          <w:ilvl w:val="0"/>
          <w:numId w:val="1"/>
        </w:numPr>
        <w:ind w:left="567" w:right="360" w:firstLine="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Return Accounting log book at the conclusion of the championship.</w:t>
      </w:r>
    </w:p>
    <w:p w:rsidR="00147483" w:rsidRPr="00984CD9" w:rsidRDefault="00147483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Liaise with the VMNL Treasurer to ensure all representatives are up to date with payments</w:t>
      </w:r>
    </w:p>
    <w:p w:rsidR="00147483" w:rsidRPr="00984CD9" w:rsidRDefault="00147483" w:rsidP="00ED10D4">
      <w:pPr>
        <w:numPr>
          <w:ilvl w:val="0"/>
          <w:numId w:val="1"/>
        </w:numPr>
        <w:ind w:left="567" w:right="360" w:firstLine="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Follow up and prompt all participants for all payments required</w:t>
      </w:r>
    </w:p>
    <w:p w:rsidR="00147483" w:rsidRPr="00984CD9" w:rsidRDefault="00147483" w:rsidP="00ED10D4">
      <w:pPr>
        <w:numPr>
          <w:ilvl w:val="0"/>
          <w:numId w:val="1"/>
        </w:numPr>
        <w:ind w:left="567" w:right="360" w:firstLine="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Actively participate in the fundraising activities for that team</w:t>
      </w:r>
    </w:p>
    <w:p w:rsidR="00147483" w:rsidRDefault="00147483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Ensure at all times</w:t>
      </w:r>
      <w:r w:rsidR="00162549">
        <w:rPr>
          <w:rFonts w:ascii="Arial" w:hAnsi="Arial" w:cs="Arial"/>
          <w:sz w:val="22"/>
          <w:szCs w:val="22"/>
        </w:rPr>
        <w:t>, the</w:t>
      </w:r>
      <w:r w:rsidRPr="00984CD9">
        <w:rPr>
          <w:rFonts w:ascii="Arial" w:hAnsi="Arial" w:cs="Arial"/>
          <w:sz w:val="22"/>
          <w:szCs w:val="22"/>
        </w:rPr>
        <w:t xml:space="preserve"> team behaviour is appropriate </w:t>
      </w:r>
      <w:r w:rsidR="00162549">
        <w:rPr>
          <w:rFonts w:ascii="Arial" w:hAnsi="Arial" w:cs="Arial"/>
          <w:sz w:val="22"/>
          <w:szCs w:val="22"/>
        </w:rPr>
        <w:t>in accordance with the VMNL and AMMNA</w:t>
      </w:r>
      <w:r w:rsidRPr="00984CD9">
        <w:rPr>
          <w:rFonts w:ascii="Arial" w:hAnsi="Arial" w:cs="Arial"/>
          <w:sz w:val="22"/>
          <w:szCs w:val="22"/>
        </w:rPr>
        <w:t xml:space="preserve"> Codes of </w:t>
      </w:r>
      <w:r w:rsidR="00162549">
        <w:rPr>
          <w:rFonts w:ascii="Arial" w:hAnsi="Arial" w:cs="Arial"/>
          <w:sz w:val="22"/>
          <w:szCs w:val="22"/>
        </w:rPr>
        <w:t>Conduct</w:t>
      </w:r>
      <w:r w:rsidRPr="00984CD9">
        <w:rPr>
          <w:rFonts w:ascii="Arial" w:hAnsi="Arial" w:cs="Arial"/>
          <w:sz w:val="22"/>
          <w:szCs w:val="22"/>
        </w:rPr>
        <w:t xml:space="preserve"> and meets all dress code requirements</w:t>
      </w:r>
    </w:p>
    <w:p w:rsidR="00162549" w:rsidRPr="00984CD9" w:rsidRDefault="00162549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any breaches of the Code of Conduct or breaches of VMNL and AMMNA policies to the appropriate person immediately where convenient.</w:t>
      </w:r>
    </w:p>
    <w:p w:rsidR="00147483" w:rsidRPr="00984CD9" w:rsidRDefault="00147483" w:rsidP="00ED10D4">
      <w:pPr>
        <w:numPr>
          <w:ilvl w:val="0"/>
          <w:numId w:val="1"/>
        </w:numPr>
        <w:ind w:left="567" w:right="360" w:firstLine="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Resolve any team issue or matter which may inhibit the team’s performance</w:t>
      </w:r>
    </w:p>
    <w:p w:rsidR="00147483" w:rsidRPr="00984CD9" w:rsidRDefault="00147483" w:rsidP="00ED10D4">
      <w:pPr>
        <w:pStyle w:val="BodyTextIndent"/>
        <w:numPr>
          <w:ilvl w:val="0"/>
          <w:numId w:val="1"/>
        </w:numPr>
        <w:tabs>
          <w:tab w:val="clear" w:pos="-2694"/>
        </w:tabs>
        <w:spacing w:after="0"/>
        <w:ind w:left="567" w:right="360" w:firstLine="0"/>
        <w:rPr>
          <w:rFonts w:cs="Arial"/>
          <w:sz w:val="22"/>
          <w:szCs w:val="22"/>
        </w:rPr>
      </w:pPr>
      <w:r w:rsidRPr="00984CD9">
        <w:rPr>
          <w:rFonts w:cs="Arial"/>
          <w:sz w:val="22"/>
          <w:szCs w:val="22"/>
        </w:rPr>
        <w:t>During the championships:</w:t>
      </w:r>
    </w:p>
    <w:p w:rsidR="00147483" w:rsidRPr="00984CD9" w:rsidRDefault="00147483" w:rsidP="00ED10D4">
      <w:pPr>
        <w:ind w:left="709" w:right="36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 xml:space="preserve"> - Wash the playing uniforms</w:t>
      </w:r>
      <w:r w:rsidRPr="00984CD9">
        <w:rPr>
          <w:rFonts w:ascii="Arial" w:hAnsi="Arial" w:cs="Arial"/>
          <w:sz w:val="22"/>
          <w:szCs w:val="22"/>
        </w:rPr>
        <w:tab/>
      </w:r>
    </w:p>
    <w:p w:rsidR="00147483" w:rsidRPr="00984CD9" w:rsidRDefault="00147483" w:rsidP="00ED10D4">
      <w:pPr>
        <w:ind w:left="709" w:right="36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 xml:space="preserve"> - Prepare meals appropriately to </w:t>
      </w:r>
      <w:r w:rsidR="00ED10D4" w:rsidRPr="00984CD9">
        <w:rPr>
          <w:rFonts w:ascii="Arial" w:hAnsi="Arial" w:cs="Arial"/>
          <w:sz w:val="22"/>
          <w:szCs w:val="22"/>
        </w:rPr>
        <w:t>dietary</w:t>
      </w:r>
      <w:r w:rsidRPr="00984CD9">
        <w:rPr>
          <w:rFonts w:ascii="Arial" w:hAnsi="Arial" w:cs="Arial"/>
          <w:sz w:val="22"/>
          <w:szCs w:val="22"/>
        </w:rPr>
        <w:t xml:space="preserve"> needs</w:t>
      </w:r>
    </w:p>
    <w:p w:rsidR="00147483" w:rsidRPr="00984CD9" w:rsidRDefault="00147483" w:rsidP="00ED10D4">
      <w:pPr>
        <w:ind w:left="709" w:right="36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 xml:space="preserve"> - Take direction and perform duties as requested and directed by the team coach</w:t>
      </w:r>
    </w:p>
    <w:p w:rsidR="00147483" w:rsidRPr="00984CD9" w:rsidRDefault="00147483" w:rsidP="00ED10D4">
      <w:pPr>
        <w:ind w:left="709" w:right="36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 xml:space="preserve"> - Ensure appropriate transport arrangements are made for the duration</w:t>
      </w:r>
    </w:p>
    <w:p w:rsidR="00147483" w:rsidRPr="00984CD9" w:rsidRDefault="00147483" w:rsidP="00ED10D4">
      <w:pPr>
        <w:ind w:left="709" w:right="36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 xml:space="preserve"> - Being aware of any players medical requirements</w:t>
      </w:r>
    </w:p>
    <w:p w:rsidR="00147483" w:rsidRPr="00984CD9" w:rsidRDefault="00147483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Escalate any issue which may arise during the commencement of the training period through to the completion of the championship</w:t>
      </w:r>
    </w:p>
    <w:p w:rsidR="00147483" w:rsidRPr="00984CD9" w:rsidRDefault="00147483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Maintain an appropriate relationship with the team coach, working together to support the teams needs</w:t>
      </w:r>
    </w:p>
    <w:p w:rsidR="00147483" w:rsidRPr="00984CD9" w:rsidRDefault="00147483" w:rsidP="00ED10D4">
      <w:pPr>
        <w:numPr>
          <w:ilvl w:val="0"/>
          <w:numId w:val="1"/>
        </w:numPr>
        <w:ind w:left="567" w:right="360" w:firstLine="0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Develop and provide support to other team managers where required</w:t>
      </w:r>
    </w:p>
    <w:p w:rsidR="00147483" w:rsidRPr="00984CD9" w:rsidRDefault="00147483" w:rsidP="00ED10D4">
      <w:pPr>
        <w:numPr>
          <w:ilvl w:val="0"/>
          <w:numId w:val="1"/>
        </w:numPr>
        <w:ind w:left="709" w:right="360" w:hanging="142"/>
        <w:rPr>
          <w:rFonts w:ascii="Arial" w:hAnsi="Arial" w:cs="Arial"/>
          <w:sz w:val="22"/>
          <w:szCs w:val="22"/>
        </w:rPr>
      </w:pPr>
      <w:r w:rsidRPr="00984CD9">
        <w:rPr>
          <w:rFonts w:ascii="Arial" w:hAnsi="Arial" w:cs="Arial"/>
          <w:sz w:val="22"/>
          <w:szCs w:val="22"/>
        </w:rPr>
        <w:t>Submit a written report at the completion of the championships to the VMNL committee</w:t>
      </w:r>
    </w:p>
    <w:p w:rsidR="00984CD9" w:rsidRPr="00147483" w:rsidRDefault="00984CD9" w:rsidP="00ED10D4">
      <w:pPr>
        <w:ind w:left="567"/>
        <w:rPr>
          <w:rFonts w:ascii="Arial" w:hAnsi="Arial" w:cs="Arial"/>
          <w:sz w:val="20"/>
          <w:szCs w:val="20"/>
        </w:rPr>
      </w:pPr>
    </w:p>
    <w:sectPr w:rsidR="00984CD9" w:rsidRPr="00147483" w:rsidSect="00A6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22CE"/>
    <w:multiLevelType w:val="hybridMultilevel"/>
    <w:tmpl w:val="0232A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0172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0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83"/>
    <w:rsid w:val="0002140D"/>
    <w:rsid w:val="000348D4"/>
    <w:rsid w:val="0005348E"/>
    <w:rsid w:val="00055078"/>
    <w:rsid w:val="00073C80"/>
    <w:rsid w:val="000A4915"/>
    <w:rsid w:val="001319B3"/>
    <w:rsid w:val="0014401D"/>
    <w:rsid w:val="00147483"/>
    <w:rsid w:val="00162549"/>
    <w:rsid w:val="001B1287"/>
    <w:rsid w:val="001B140A"/>
    <w:rsid w:val="001C45B8"/>
    <w:rsid w:val="001D191E"/>
    <w:rsid w:val="001D4665"/>
    <w:rsid w:val="001E22E2"/>
    <w:rsid w:val="001F2C5C"/>
    <w:rsid w:val="00271994"/>
    <w:rsid w:val="0027654E"/>
    <w:rsid w:val="002C5942"/>
    <w:rsid w:val="00302227"/>
    <w:rsid w:val="003724EC"/>
    <w:rsid w:val="00377AEC"/>
    <w:rsid w:val="00395C6D"/>
    <w:rsid w:val="003B3CA6"/>
    <w:rsid w:val="003D6747"/>
    <w:rsid w:val="00451A8C"/>
    <w:rsid w:val="00456123"/>
    <w:rsid w:val="00477C35"/>
    <w:rsid w:val="005132B9"/>
    <w:rsid w:val="005173BF"/>
    <w:rsid w:val="00522FDC"/>
    <w:rsid w:val="005D2B45"/>
    <w:rsid w:val="005F05D4"/>
    <w:rsid w:val="006309F1"/>
    <w:rsid w:val="006601E0"/>
    <w:rsid w:val="00661DCA"/>
    <w:rsid w:val="00662426"/>
    <w:rsid w:val="0069276C"/>
    <w:rsid w:val="006A161D"/>
    <w:rsid w:val="006B526D"/>
    <w:rsid w:val="006D4784"/>
    <w:rsid w:val="0071149E"/>
    <w:rsid w:val="00734C61"/>
    <w:rsid w:val="007407C0"/>
    <w:rsid w:val="00760183"/>
    <w:rsid w:val="007770B0"/>
    <w:rsid w:val="007905F7"/>
    <w:rsid w:val="0079463B"/>
    <w:rsid w:val="007A0D75"/>
    <w:rsid w:val="007C31E2"/>
    <w:rsid w:val="007E0D15"/>
    <w:rsid w:val="007E76F7"/>
    <w:rsid w:val="00804322"/>
    <w:rsid w:val="00806F49"/>
    <w:rsid w:val="008A0D44"/>
    <w:rsid w:val="008F38F4"/>
    <w:rsid w:val="008F4FD4"/>
    <w:rsid w:val="00900F62"/>
    <w:rsid w:val="00914867"/>
    <w:rsid w:val="00933753"/>
    <w:rsid w:val="00971885"/>
    <w:rsid w:val="00984CD9"/>
    <w:rsid w:val="009A6102"/>
    <w:rsid w:val="009B6164"/>
    <w:rsid w:val="009F773A"/>
    <w:rsid w:val="00A01715"/>
    <w:rsid w:val="00A056BC"/>
    <w:rsid w:val="00A11366"/>
    <w:rsid w:val="00A1489D"/>
    <w:rsid w:val="00A1550B"/>
    <w:rsid w:val="00A4353D"/>
    <w:rsid w:val="00A435E9"/>
    <w:rsid w:val="00A46DE3"/>
    <w:rsid w:val="00A607BF"/>
    <w:rsid w:val="00A764C9"/>
    <w:rsid w:val="00AA0F30"/>
    <w:rsid w:val="00AA1182"/>
    <w:rsid w:val="00AC3E39"/>
    <w:rsid w:val="00AE6E6C"/>
    <w:rsid w:val="00B24A96"/>
    <w:rsid w:val="00B26EE0"/>
    <w:rsid w:val="00B73450"/>
    <w:rsid w:val="00B74C88"/>
    <w:rsid w:val="00C07732"/>
    <w:rsid w:val="00C16471"/>
    <w:rsid w:val="00C657A3"/>
    <w:rsid w:val="00CA6254"/>
    <w:rsid w:val="00CA7883"/>
    <w:rsid w:val="00CB724E"/>
    <w:rsid w:val="00CC2B1D"/>
    <w:rsid w:val="00CF6356"/>
    <w:rsid w:val="00D35107"/>
    <w:rsid w:val="00D41AAC"/>
    <w:rsid w:val="00DA68CE"/>
    <w:rsid w:val="00DE68F7"/>
    <w:rsid w:val="00E123A6"/>
    <w:rsid w:val="00E15F49"/>
    <w:rsid w:val="00E530E8"/>
    <w:rsid w:val="00E62D58"/>
    <w:rsid w:val="00EB04B2"/>
    <w:rsid w:val="00EC01F5"/>
    <w:rsid w:val="00EC6485"/>
    <w:rsid w:val="00ED10D4"/>
    <w:rsid w:val="00F2079B"/>
    <w:rsid w:val="00F235E2"/>
    <w:rsid w:val="00F771FE"/>
    <w:rsid w:val="00F93428"/>
    <w:rsid w:val="00FA7568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83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147483"/>
    <w:pPr>
      <w:tabs>
        <w:tab w:val="left" w:pos="-2694"/>
      </w:tabs>
      <w:spacing w:after="240"/>
      <w:ind w:left="360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47483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83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147483"/>
    <w:pPr>
      <w:tabs>
        <w:tab w:val="left" w:pos="-2694"/>
      </w:tabs>
      <w:spacing w:after="240"/>
      <w:ind w:left="360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4748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Group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Wild</dc:creator>
  <cp:lastModifiedBy>Karen Wild</cp:lastModifiedBy>
  <cp:revision>2</cp:revision>
  <dcterms:created xsi:type="dcterms:W3CDTF">2018-06-09T05:39:00Z</dcterms:created>
  <dcterms:modified xsi:type="dcterms:W3CDTF">2018-06-09T05:39:00Z</dcterms:modified>
</cp:coreProperties>
</file>